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CD" w:rsidRDefault="00B50D3D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74767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0CD" w:rsidRDefault="007A70CD">
      <w:pPr>
        <w:pStyle w:val="BodyText"/>
        <w:rPr>
          <w:rFonts w:ascii="Times New Roman"/>
          <w:sz w:val="20"/>
        </w:rPr>
      </w:pPr>
    </w:p>
    <w:p w:rsidR="007A70CD" w:rsidRDefault="007A70CD">
      <w:pPr>
        <w:pStyle w:val="BodyText"/>
        <w:rPr>
          <w:rFonts w:ascii="Times New Roman"/>
          <w:sz w:val="20"/>
        </w:rPr>
      </w:pPr>
    </w:p>
    <w:p w:rsidR="007A70CD" w:rsidRDefault="007A70CD">
      <w:pPr>
        <w:pStyle w:val="BodyText"/>
        <w:rPr>
          <w:rFonts w:ascii="Times New Roman"/>
          <w:sz w:val="20"/>
        </w:rPr>
      </w:pPr>
    </w:p>
    <w:p w:rsidR="007A70CD" w:rsidRDefault="007A70CD">
      <w:pPr>
        <w:pStyle w:val="BodyText"/>
        <w:rPr>
          <w:rFonts w:ascii="Times New Roman"/>
          <w:sz w:val="20"/>
        </w:rPr>
      </w:pPr>
    </w:p>
    <w:p w:rsidR="007A70CD" w:rsidRDefault="007A70CD">
      <w:pPr>
        <w:pStyle w:val="BodyText"/>
        <w:rPr>
          <w:rFonts w:ascii="Times New Roman"/>
          <w:sz w:val="27"/>
        </w:rPr>
      </w:pPr>
    </w:p>
    <w:p w:rsidR="007A70CD" w:rsidRDefault="00B50D3D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-183764</wp:posOffset>
            </wp:positionV>
            <wp:extent cx="743573" cy="39085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QCEST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Multi-Academy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Trust</w:t>
      </w:r>
    </w:p>
    <w:p w:rsidR="007A70CD" w:rsidRDefault="007A70CD">
      <w:pPr>
        <w:pStyle w:val="BodyText"/>
        <w:rPr>
          <w:b/>
          <w:sz w:val="20"/>
        </w:rPr>
      </w:pPr>
    </w:p>
    <w:p w:rsidR="007A70CD" w:rsidRDefault="007A70CD">
      <w:pPr>
        <w:pStyle w:val="BodyText"/>
        <w:spacing w:before="7"/>
        <w:rPr>
          <w:b/>
          <w:sz w:val="29"/>
        </w:rPr>
      </w:pPr>
    </w:p>
    <w:p w:rsidR="007A70CD" w:rsidRDefault="00B50D3D">
      <w:pPr>
        <w:spacing w:before="56"/>
        <w:ind w:left="101"/>
        <w:rPr>
          <w:b/>
        </w:rPr>
      </w:pPr>
      <w:r>
        <w:rPr>
          <w:b/>
        </w:rPr>
        <w:t>Introduction</w:t>
      </w:r>
    </w:p>
    <w:p w:rsidR="007A70CD" w:rsidRDefault="00B50D3D">
      <w:pPr>
        <w:pStyle w:val="BodyText"/>
        <w:spacing w:before="166" w:line="268" w:lineRule="auto"/>
        <w:ind w:left="101" w:right="1256"/>
      </w:pPr>
      <w:r>
        <w:t>This policy addresses the situation where students may wish to appeal against the outcome he/she</w:t>
      </w:r>
      <w:r>
        <w:rPr>
          <w:spacing w:val="-47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qualification.</w:t>
      </w:r>
    </w:p>
    <w:p w:rsidR="007A70CD" w:rsidRDefault="00B50D3D">
      <w:pPr>
        <w:spacing w:before="149"/>
        <w:ind w:left="101"/>
        <w:rPr>
          <w:b/>
        </w:rPr>
      </w:pPr>
      <w:r>
        <w:rPr>
          <w:b/>
        </w:rPr>
        <w:t>Access</w:t>
      </w:r>
    </w:p>
    <w:p w:rsidR="007A70CD" w:rsidRDefault="00B50D3D">
      <w:pPr>
        <w:pStyle w:val="BodyText"/>
        <w:spacing w:before="167" w:line="264" w:lineRule="auto"/>
        <w:ind w:left="101" w:right="1073"/>
      </w:pPr>
      <w:r>
        <w:t>Students are made aware of the existence of this policy and have open access to it. It can be found in</w:t>
      </w:r>
      <w:r>
        <w:rPr>
          <w:spacing w:val="-47"/>
        </w:rPr>
        <w:t xml:space="preserve"> </w:t>
      </w:r>
      <w:r>
        <w:t>the Deputy Head’s office and online in the Key Stage 4 ‘</w:t>
      </w:r>
      <w:proofErr w:type="spellStart"/>
      <w:r>
        <w:t>Asdan</w:t>
      </w:r>
      <w:proofErr w:type="spellEnd"/>
      <w:r>
        <w:t>’ folder along with the appeals policies</w:t>
      </w:r>
      <w:r>
        <w:rPr>
          <w:spacing w:val="1"/>
        </w:rPr>
        <w:t xml:space="preserve"> </w:t>
      </w:r>
      <w:r>
        <w:t>for each of the awarding bodies used by QCEST Multi-Academy Trust. All tutors are made aware of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supported.</w:t>
      </w:r>
    </w:p>
    <w:p w:rsidR="007A70CD" w:rsidRDefault="00B50D3D">
      <w:pPr>
        <w:pStyle w:val="BodyText"/>
        <w:spacing w:before="140" w:line="268" w:lineRule="auto"/>
        <w:ind w:left="101" w:right="1250"/>
      </w:pPr>
      <w:r>
        <w:t>This policy is reviewed annually and may be amended in response to feedback from students, staff,</w:t>
      </w:r>
      <w:r>
        <w:rPr>
          <w:spacing w:val="-47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external </w:t>
      </w:r>
      <w:proofErr w:type="spellStart"/>
      <w:r>
        <w:t>organisations</w:t>
      </w:r>
      <w:proofErr w:type="spellEnd"/>
      <w:r>
        <w:t>.</w:t>
      </w:r>
    </w:p>
    <w:p w:rsidR="007A70CD" w:rsidRDefault="00B50D3D">
      <w:pPr>
        <w:spacing w:before="149"/>
        <w:ind w:left="101"/>
        <w:rPr>
          <w:b/>
        </w:rPr>
      </w:pPr>
      <w:r>
        <w:rPr>
          <w:b/>
        </w:rPr>
        <w:t>Policy</w:t>
      </w:r>
      <w:r>
        <w:rPr>
          <w:b/>
          <w:spacing w:val="-7"/>
        </w:rPr>
        <w:t xml:space="preserve"> </w:t>
      </w:r>
      <w:r>
        <w:rPr>
          <w:b/>
        </w:rPr>
        <w:t>Statement</w:t>
      </w:r>
    </w:p>
    <w:p w:rsidR="007A70CD" w:rsidRDefault="00B50D3D">
      <w:pPr>
        <w:pStyle w:val="BodyText"/>
        <w:spacing w:before="182" w:line="268" w:lineRule="auto"/>
        <w:ind w:left="101" w:right="1727"/>
      </w:pPr>
      <w:r>
        <w:t>All students at QCEST Multi-Academy Trust have the right to make an appeal about any of the</w:t>
      </w:r>
      <w:r>
        <w:rPr>
          <w:spacing w:val="-47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undertaking.</w:t>
      </w:r>
    </w:p>
    <w:p w:rsidR="007A70CD" w:rsidRDefault="00B50D3D">
      <w:pPr>
        <w:pStyle w:val="BodyText"/>
        <w:spacing w:before="149"/>
        <w:ind w:left="101"/>
      </w:pPr>
      <w:r>
        <w:t>If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wishes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decision,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procedure.</w:t>
      </w:r>
    </w:p>
    <w:p w:rsidR="007A70CD" w:rsidRDefault="00B50D3D">
      <w:pPr>
        <w:pStyle w:val="ListParagraph"/>
        <w:numPr>
          <w:ilvl w:val="0"/>
          <w:numId w:val="1"/>
        </w:numPr>
        <w:tabs>
          <w:tab w:val="left" w:pos="822"/>
        </w:tabs>
        <w:spacing w:before="166" w:line="280" w:lineRule="auto"/>
        <w:ind w:right="1106"/>
      </w:pPr>
      <w:r>
        <w:t>If possible, speak to the member of staff responsible for teaching the qualification in the first</w:t>
      </w:r>
      <w:r>
        <w:rPr>
          <w:spacing w:val="-47"/>
        </w:rPr>
        <w:t xml:space="preserve"> </w:t>
      </w:r>
      <w:r>
        <w:t>instance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appeal.</w:t>
      </w:r>
    </w:p>
    <w:p w:rsidR="007A70CD" w:rsidRDefault="00B50D3D">
      <w:pPr>
        <w:pStyle w:val="ListParagraph"/>
        <w:numPr>
          <w:ilvl w:val="0"/>
          <w:numId w:val="1"/>
        </w:numPr>
        <w:tabs>
          <w:tab w:val="left" w:pos="822"/>
        </w:tabs>
        <w:spacing w:line="280" w:lineRule="auto"/>
        <w:ind w:right="1102"/>
      </w:pPr>
      <w:r>
        <w:t>The member of staff has a responsibility to explain to the candidate why he/she received the</w:t>
      </w:r>
      <w:r>
        <w:rPr>
          <w:spacing w:val="-47"/>
        </w:rPr>
        <w:t xml:space="preserve"> </w:t>
      </w:r>
      <w:r>
        <w:t>outcome.</w:t>
      </w:r>
    </w:p>
    <w:p w:rsidR="007A70CD" w:rsidRDefault="00B50D3D">
      <w:pPr>
        <w:pStyle w:val="ListParagraph"/>
        <w:numPr>
          <w:ilvl w:val="0"/>
          <w:numId w:val="1"/>
        </w:numPr>
        <w:tabs>
          <w:tab w:val="left" w:pos="822"/>
        </w:tabs>
        <w:spacing w:line="268" w:lineRule="auto"/>
        <w:ind w:right="1201"/>
      </w:pPr>
      <w:r>
        <w:t>If the student is not satisfied with the explanation, the piece of work will be re-evaluated by</w:t>
      </w:r>
      <w:r>
        <w:rPr>
          <w:spacing w:val="-47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qualification.</w:t>
      </w:r>
    </w:p>
    <w:p w:rsidR="007A70CD" w:rsidRDefault="00B50D3D">
      <w:pPr>
        <w:pStyle w:val="ListParagraph"/>
        <w:numPr>
          <w:ilvl w:val="0"/>
          <w:numId w:val="1"/>
        </w:numPr>
        <w:tabs>
          <w:tab w:val="left" w:pos="822"/>
        </w:tabs>
        <w:spacing w:before="4"/>
      </w:pP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informed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re-evaluation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letter.</w:t>
      </w:r>
    </w:p>
    <w:p w:rsidR="007A70CD" w:rsidRDefault="00B50D3D">
      <w:pPr>
        <w:pStyle w:val="ListParagraph"/>
        <w:numPr>
          <w:ilvl w:val="0"/>
          <w:numId w:val="1"/>
        </w:numPr>
        <w:tabs>
          <w:tab w:val="left" w:pos="822"/>
        </w:tabs>
        <w:spacing w:before="31" w:line="278" w:lineRule="auto"/>
        <w:ind w:right="1153"/>
      </w:pPr>
      <w:r>
        <w:t>If the student wants to continue the appeal, he/she needs to contact the exams officer, who</w:t>
      </w:r>
      <w:r>
        <w:rPr>
          <w:spacing w:val="-47"/>
        </w:rPr>
        <w:t xml:space="preserve"> </w:t>
      </w:r>
      <w:r>
        <w:t>will provide the student with information about the appeals procedure for the relevant</w:t>
      </w:r>
      <w:r>
        <w:rPr>
          <w:spacing w:val="1"/>
        </w:rPr>
        <w:t xml:space="preserve"> </w:t>
      </w:r>
      <w:r>
        <w:t>awarding body and explain what is involved. The exams officer will assist with the</w:t>
      </w:r>
      <w:r>
        <w:rPr>
          <w:spacing w:val="1"/>
        </w:rPr>
        <w:t xml:space="preserve"> </w:t>
      </w:r>
      <w:r>
        <w:t>completion of any forms and will correspond with the awarding body on behalf of the</w:t>
      </w:r>
      <w:r>
        <w:rPr>
          <w:spacing w:val="1"/>
        </w:rPr>
        <w:t xml:space="preserve"> </w:t>
      </w:r>
      <w:r>
        <w:t>student.</w:t>
      </w:r>
    </w:p>
    <w:p w:rsidR="007A70CD" w:rsidRDefault="00B50D3D">
      <w:pPr>
        <w:pStyle w:val="ListParagraph"/>
        <w:numPr>
          <w:ilvl w:val="0"/>
          <w:numId w:val="1"/>
        </w:numPr>
        <w:tabs>
          <w:tab w:val="left" w:pos="822"/>
        </w:tabs>
        <w:spacing w:line="280" w:lineRule="auto"/>
        <w:ind w:right="1435"/>
      </w:pPr>
      <w:r>
        <w:t>Please note: a student must have the support of the centre to be able to appeal against a</w:t>
      </w:r>
      <w:r>
        <w:rPr>
          <w:spacing w:val="-47"/>
        </w:rPr>
        <w:t xml:space="preserve"> </w:t>
      </w:r>
      <w:r>
        <w:t>result.</w:t>
      </w:r>
    </w:p>
    <w:p w:rsidR="007A70CD" w:rsidRDefault="00B50D3D">
      <w:pPr>
        <w:pStyle w:val="BodyText"/>
        <w:spacing w:before="186" w:line="403" w:lineRule="auto"/>
        <w:ind w:left="101" w:right="7756"/>
      </w:pPr>
      <w:r>
        <w:t xml:space="preserve">Freddie Adu, </w:t>
      </w:r>
      <w:proofErr w:type="spellStart"/>
      <w:r>
        <w:t>Headteacher</w:t>
      </w:r>
      <w:proofErr w:type="spellEnd"/>
      <w:r>
        <w:rPr>
          <w:spacing w:val="-48"/>
        </w:rPr>
        <w:t xml:space="preserve"> </w:t>
      </w:r>
      <w:r>
        <w:t>Date:</w:t>
      </w:r>
      <w:r>
        <w:rPr>
          <w:spacing w:val="-1"/>
        </w:rPr>
        <w:t xml:space="preserve"> </w:t>
      </w:r>
      <w:r w:rsidR="00731F35">
        <w:t>July 2021</w:t>
      </w:r>
    </w:p>
    <w:p w:rsidR="007A70CD" w:rsidRDefault="00B50D3D">
      <w:pPr>
        <w:pStyle w:val="BodyText"/>
        <w:spacing w:line="267" w:lineRule="exact"/>
        <w:ind w:left="101"/>
      </w:pPr>
      <w:r>
        <w:t>Date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review:</w:t>
      </w:r>
      <w:r>
        <w:rPr>
          <w:spacing w:val="44"/>
        </w:rPr>
        <w:t xml:space="preserve"> </w:t>
      </w:r>
      <w:r w:rsidR="00731F35">
        <w:t>July 2022</w:t>
      </w:r>
      <w:bookmarkStart w:id="0" w:name="_GoBack"/>
      <w:bookmarkEnd w:id="0"/>
    </w:p>
    <w:p w:rsidR="007A70CD" w:rsidRDefault="007A70CD">
      <w:pPr>
        <w:spacing w:line="267" w:lineRule="exact"/>
        <w:sectPr w:rsidR="007A70CD">
          <w:footerReference w:type="default" r:id="rId10"/>
          <w:type w:val="continuous"/>
          <w:pgSz w:w="11920" w:h="16860"/>
          <w:pgMar w:top="0" w:right="360" w:bottom="980" w:left="1340" w:header="0" w:footer="792" w:gutter="0"/>
          <w:pgNumType w:start="1"/>
          <w:cols w:space="720"/>
        </w:sectPr>
      </w:pPr>
    </w:p>
    <w:p w:rsidR="007A70CD" w:rsidRDefault="007A70CD">
      <w:pPr>
        <w:pStyle w:val="BodyText"/>
        <w:spacing w:before="4"/>
        <w:rPr>
          <w:sz w:val="16"/>
        </w:rPr>
      </w:pPr>
    </w:p>
    <w:p w:rsidR="007A70CD" w:rsidRDefault="007A70CD">
      <w:pPr>
        <w:rPr>
          <w:sz w:val="16"/>
        </w:rPr>
        <w:sectPr w:rsidR="007A70CD">
          <w:headerReference w:type="default" r:id="rId11"/>
          <w:footerReference w:type="default" r:id="rId12"/>
          <w:pgSz w:w="11920" w:h="16860"/>
          <w:pgMar w:top="1780" w:right="360" w:bottom="980" w:left="1340" w:header="0" w:footer="792" w:gutter="0"/>
          <w:cols w:space="720"/>
        </w:sectPr>
      </w:pPr>
    </w:p>
    <w:p w:rsidR="007A70CD" w:rsidRDefault="007A70CD">
      <w:pPr>
        <w:pStyle w:val="BodyText"/>
        <w:spacing w:before="4"/>
        <w:rPr>
          <w:sz w:val="16"/>
        </w:rPr>
      </w:pPr>
    </w:p>
    <w:p w:rsidR="007A70CD" w:rsidRDefault="007A70CD">
      <w:pPr>
        <w:rPr>
          <w:sz w:val="16"/>
        </w:rPr>
        <w:sectPr w:rsidR="007A70CD">
          <w:headerReference w:type="default" r:id="rId13"/>
          <w:footerReference w:type="default" r:id="rId14"/>
          <w:pgSz w:w="11920" w:h="16860"/>
          <w:pgMar w:top="1780" w:right="360" w:bottom="980" w:left="1340" w:header="0" w:footer="792" w:gutter="0"/>
          <w:cols w:space="720"/>
        </w:sectPr>
      </w:pPr>
    </w:p>
    <w:p w:rsidR="007A70CD" w:rsidRDefault="007A70CD">
      <w:pPr>
        <w:pStyle w:val="BodyText"/>
        <w:spacing w:before="4"/>
        <w:rPr>
          <w:sz w:val="16"/>
        </w:rPr>
      </w:pPr>
    </w:p>
    <w:p w:rsidR="007A70CD" w:rsidRDefault="007A70CD">
      <w:pPr>
        <w:rPr>
          <w:sz w:val="16"/>
        </w:rPr>
        <w:sectPr w:rsidR="007A70CD">
          <w:headerReference w:type="default" r:id="rId15"/>
          <w:footerReference w:type="default" r:id="rId16"/>
          <w:pgSz w:w="11920" w:h="16860"/>
          <w:pgMar w:top="1780" w:right="360" w:bottom="980" w:left="1340" w:header="0" w:footer="792" w:gutter="0"/>
          <w:cols w:space="720"/>
        </w:sectPr>
      </w:pPr>
    </w:p>
    <w:p w:rsidR="007A70CD" w:rsidRDefault="007A70CD">
      <w:pPr>
        <w:pStyle w:val="BodyText"/>
        <w:spacing w:before="4"/>
        <w:rPr>
          <w:sz w:val="16"/>
        </w:rPr>
      </w:pPr>
    </w:p>
    <w:p w:rsidR="007A70CD" w:rsidRDefault="007A70CD">
      <w:pPr>
        <w:rPr>
          <w:sz w:val="16"/>
        </w:rPr>
        <w:sectPr w:rsidR="007A70CD">
          <w:headerReference w:type="default" r:id="rId17"/>
          <w:footerReference w:type="default" r:id="rId18"/>
          <w:pgSz w:w="11920" w:h="16860"/>
          <w:pgMar w:top="1780" w:right="360" w:bottom="980" w:left="1340" w:header="0" w:footer="792" w:gutter="0"/>
          <w:cols w:space="720"/>
        </w:sectPr>
      </w:pPr>
    </w:p>
    <w:p w:rsidR="007A70CD" w:rsidRDefault="007A70CD">
      <w:pPr>
        <w:pStyle w:val="BodyText"/>
        <w:spacing w:before="4"/>
        <w:rPr>
          <w:sz w:val="16"/>
        </w:rPr>
      </w:pPr>
    </w:p>
    <w:p w:rsidR="007A70CD" w:rsidRDefault="007A70CD">
      <w:pPr>
        <w:rPr>
          <w:sz w:val="16"/>
        </w:rPr>
        <w:sectPr w:rsidR="007A70CD">
          <w:headerReference w:type="default" r:id="rId19"/>
          <w:footerReference w:type="default" r:id="rId20"/>
          <w:pgSz w:w="11920" w:h="16860"/>
          <w:pgMar w:top="1780" w:right="360" w:bottom="980" w:left="1340" w:header="0" w:footer="792" w:gutter="0"/>
          <w:cols w:space="720"/>
        </w:sectPr>
      </w:pPr>
    </w:p>
    <w:p w:rsidR="007A70CD" w:rsidRDefault="007A70CD">
      <w:pPr>
        <w:pStyle w:val="BodyText"/>
        <w:spacing w:before="4"/>
        <w:rPr>
          <w:sz w:val="16"/>
        </w:rPr>
      </w:pPr>
    </w:p>
    <w:p w:rsidR="007A70CD" w:rsidRDefault="007A70CD">
      <w:pPr>
        <w:rPr>
          <w:sz w:val="16"/>
        </w:rPr>
        <w:sectPr w:rsidR="007A70CD">
          <w:headerReference w:type="default" r:id="rId21"/>
          <w:footerReference w:type="default" r:id="rId22"/>
          <w:pgSz w:w="11920" w:h="16860"/>
          <w:pgMar w:top="1780" w:right="360" w:bottom="980" w:left="1340" w:header="0" w:footer="792" w:gutter="0"/>
          <w:cols w:space="720"/>
        </w:sectPr>
      </w:pPr>
    </w:p>
    <w:p w:rsidR="007A70CD" w:rsidRDefault="007A70CD">
      <w:pPr>
        <w:pStyle w:val="BodyText"/>
        <w:spacing w:before="4"/>
        <w:rPr>
          <w:sz w:val="16"/>
        </w:rPr>
      </w:pPr>
    </w:p>
    <w:p w:rsidR="007A70CD" w:rsidRDefault="007A70CD">
      <w:pPr>
        <w:rPr>
          <w:sz w:val="16"/>
        </w:rPr>
        <w:sectPr w:rsidR="007A70CD">
          <w:headerReference w:type="default" r:id="rId23"/>
          <w:footerReference w:type="default" r:id="rId24"/>
          <w:pgSz w:w="11920" w:h="16860"/>
          <w:pgMar w:top="1780" w:right="360" w:bottom="980" w:left="1340" w:header="0" w:footer="792" w:gutter="0"/>
          <w:cols w:space="720"/>
        </w:sectPr>
      </w:pPr>
    </w:p>
    <w:p w:rsidR="007A70CD" w:rsidRDefault="007A70CD">
      <w:pPr>
        <w:pStyle w:val="BodyText"/>
        <w:spacing w:before="4"/>
        <w:rPr>
          <w:sz w:val="16"/>
        </w:rPr>
      </w:pPr>
    </w:p>
    <w:p w:rsidR="007A70CD" w:rsidRDefault="007A70CD">
      <w:pPr>
        <w:rPr>
          <w:sz w:val="16"/>
        </w:rPr>
        <w:sectPr w:rsidR="007A70CD">
          <w:headerReference w:type="default" r:id="rId25"/>
          <w:footerReference w:type="default" r:id="rId26"/>
          <w:pgSz w:w="11920" w:h="16860"/>
          <w:pgMar w:top="1780" w:right="360" w:bottom="980" w:left="1340" w:header="0" w:footer="792" w:gutter="0"/>
          <w:cols w:space="720"/>
        </w:sectPr>
      </w:pPr>
    </w:p>
    <w:p w:rsidR="007A70CD" w:rsidRDefault="007A70CD">
      <w:pPr>
        <w:pStyle w:val="BodyText"/>
        <w:spacing w:before="4"/>
        <w:rPr>
          <w:sz w:val="16"/>
        </w:rPr>
      </w:pPr>
    </w:p>
    <w:p w:rsidR="007A70CD" w:rsidRDefault="007A70CD">
      <w:pPr>
        <w:rPr>
          <w:sz w:val="16"/>
        </w:rPr>
        <w:sectPr w:rsidR="007A70CD">
          <w:headerReference w:type="default" r:id="rId27"/>
          <w:footerReference w:type="default" r:id="rId28"/>
          <w:pgSz w:w="11920" w:h="16860"/>
          <w:pgMar w:top="1780" w:right="360" w:bottom="980" w:left="1340" w:header="0" w:footer="792" w:gutter="0"/>
          <w:cols w:space="720"/>
        </w:sectPr>
      </w:pPr>
    </w:p>
    <w:p w:rsidR="007A70CD" w:rsidRDefault="007A70CD">
      <w:pPr>
        <w:pStyle w:val="BodyText"/>
        <w:spacing w:before="4"/>
        <w:rPr>
          <w:sz w:val="16"/>
        </w:rPr>
      </w:pPr>
    </w:p>
    <w:p w:rsidR="007A70CD" w:rsidRDefault="007A70CD">
      <w:pPr>
        <w:rPr>
          <w:sz w:val="16"/>
        </w:rPr>
        <w:sectPr w:rsidR="007A70CD">
          <w:headerReference w:type="default" r:id="rId29"/>
          <w:footerReference w:type="default" r:id="rId30"/>
          <w:pgSz w:w="11920" w:h="16860"/>
          <w:pgMar w:top="1780" w:right="360" w:bottom="980" w:left="1340" w:header="0" w:footer="792" w:gutter="0"/>
          <w:cols w:space="720"/>
        </w:sectPr>
      </w:pPr>
    </w:p>
    <w:p w:rsidR="007A70CD" w:rsidRDefault="007A70CD">
      <w:pPr>
        <w:pStyle w:val="BodyText"/>
        <w:spacing w:before="4"/>
        <w:rPr>
          <w:sz w:val="16"/>
        </w:rPr>
      </w:pPr>
    </w:p>
    <w:p w:rsidR="007A70CD" w:rsidRDefault="007A70CD">
      <w:pPr>
        <w:rPr>
          <w:sz w:val="16"/>
        </w:rPr>
        <w:sectPr w:rsidR="007A70CD">
          <w:headerReference w:type="default" r:id="rId31"/>
          <w:footerReference w:type="default" r:id="rId32"/>
          <w:pgSz w:w="11920" w:h="16860"/>
          <w:pgMar w:top="1780" w:right="360" w:bottom="980" w:left="1340" w:header="0" w:footer="792" w:gutter="0"/>
          <w:cols w:space="720"/>
        </w:sectPr>
      </w:pPr>
    </w:p>
    <w:p w:rsidR="007A70CD" w:rsidRDefault="007A70CD">
      <w:pPr>
        <w:pStyle w:val="BodyText"/>
        <w:spacing w:before="4"/>
        <w:rPr>
          <w:sz w:val="16"/>
        </w:rPr>
      </w:pPr>
    </w:p>
    <w:sectPr w:rsidR="007A70CD">
      <w:pgSz w:w="11920" w:h="16860"/>
      <w:pgMar w:top="1780" w:right="360" w:bottom="980" w:left="134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2A" w:rsidRDefault="0055102A">
      <w:r>
        <w:separator/>
      </w:r>
    </w:p>
  </w:endnote>
  <w:endnote w:type="continuationSeparator" w:id="0">
    <w:p w:rsidR="0055102A" w:rsidRDefault="0055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67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905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9209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10076370</wp:posOffset>
          </wp:positionV>
          <wp:extent cx="7569200" cy="619644"/>
          <wp:effectExtent l="0" t="0" r="0" b="0"/>
          <wp:wrapNone/>
          <wp:docPr id="6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9363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10076370</wp:posOffset>
          </wp:positionV>
          <wp:extent cx="7569200" cy="619644"/>
          <wp:effectExtent l="0" t="0" r="0" b="0"/>
          <wp:wrapNone/>
          <wp:docPr id="7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827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10076378</wp:posOffset>
          </wp:positionV>
          <wp:extent cx="7569200" cy="619644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98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10076380</wp:posOffset>
          </wp:positionV>
          <wp:extent cx="7569200" cy="619642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8134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8288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844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859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874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890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10076383</wp:posOffset>
          </wp:positionV>
          <wp:extent cx="7569200" cy="619639"/>
          <wp:effectExtent l="0" t="0" r="0" b="0"/>
          <wp:wrapNone/>
          <wp:docPr id="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2A" w:rsidRDefault="0055102A">
      <w:r>
        <w:separator/>
      </w:r>
    </w:p>
  </w:footnote>
  <w:footnote w:type="continuationSeparator" w:id="0">
    <w:p w:rsidR="0055102A" w:rsidRDefault="00551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72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77760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743573</wp:posOffset>
          </wp:positionV>
          <wp:extent cx="743573" cy="390852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9107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33"/>
          <wp:effectExtent l="0" t="0" r="0" b="0"/>
          <wp:wrapNone/>
          <wp:docPr id="6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91584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47"/>
          <wp:effectExtent l="0" t="0" r="0" b="0"/>
          <wp:wrapNone/>
          <wp:docPr id="6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926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36"/>
          <wp:effectExtent l="0" t="0" r="0" b="0"/>
          <wp:wrapNone/>
          <wp:docPr id="6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93120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47"/>
          <wp:effectExtent l="0" t="0" r="0" b="0"/>
          <wp:wrapNone/>
          <wp:docPr id="6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87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79296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743574</wp:posOffset>
          </wp:positionV>
          <wp:extent cx="743573" cy="390852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8032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2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80832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743573</wp:posOffset>
          </wp:positionV>
          <wp:extent cx="743573" cy="390852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8185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82368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743576</wp:posOffset>
          </wp:positionV>
          <wp:extent cx="743573" cy="390850"/>
          <wp:effectExtent l="0" t="0" r="0" b="0"/>
          <wp:wrapNone/>
          <wp:docPr id="2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833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39"/>
          <wp:effectExtent l="0" t="0" r="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83904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52"/>
          <wp:effectExtent l="0" t="0" r="0" b="0"/>
          <wp:wrapNone/>
          <wp:docPr id="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849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2"/>
          <wp:effectExtent l="0" t="0" r="0" b="0"/>
          <wp:wrapNone/>
          <wp:docPr id="3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85440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52"/>
          <wp:effectExtent l="0" t="0" r="0" b="0"/>
          <wp:wrapNone/>
          <wp:docPr id="3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864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2"/>
          <wp:effectExtent l="0" t="0" r="0" b="0"/>
          <wp:wrapNone/>
          <wp:docPr id="4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86976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743576</wp:posOffset>
          </wp:positionV>
          <wp:extent cx="743573" cy="390852"/>
          <wp:effectExtent l="0" t="0" r="0" b="0"/>
          <wp:wrapNone/>
          <wp:docPr id="4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880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88512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743576</wp:posOffset>
          </wp:positionV>
          <wp:extent cx="743573" cy="390852"/>
          <wp:effectExtent l="0" t="0" r="0" b="0"/>
          <wp:wrapNone/>
          <wp:docPr id="5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D" w:rsidRDefault="00B50D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895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2"/>
          <wp:effectExtent l="0" t="0" r="0" b="0"/>
          <wp:wrapNone/>
          <wp:docPr id="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90048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52"/>
          <wp:effectExtent l="0" t="0" r="0" b="0"/>
          <wp:wrapNone/>
          <wp:docPr id="5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33909"/>
    <w:multiLevelType w:val="hybridMultilevel"/>
    <w:tmpl w:val="7BBEBF22"/>
    <w:lvl w:ilvl="0" w:tplc="222A0324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B4BE92A0">
      <w:numFmt w:val="bullet"/>
      <w:lvlText w:val="•"/>
      <w:lvlJc w:val="left"/>
      <w:pPr>
        <w:ind w:left="1760" w:hanging="361"/>
      </w:pPr>
      <w:rPr>
        <w:rFonts w:hint="default"/>
      </w:rPr>
    </w:lvl>
    <w:lvl w:ilvl="2" w:tplc="69A685FE">
      <w:numFmt w:val="bullet"/>
      <w:lvlText w:val="•"/>
      <w:lvlJc w:val="left"/>
      <w:pPr>
        <w:ind w:left="2700" w:hanging="361"/>
      </w:pPr>
      <w:rPr>
        <w:rFonts w:hint="default"/>
      </w:rPr>
    </w:lvl>
    <w:lvl w:ilvl="3" w:tplc="D2521380">
      <w:numFmt w:val="bullet"/>
      <w:lvlText w:val="•"/>
      <w:lvlJc w:val="left"/>
      <w:pPr>
        <w:ind w:left="3640" w:hanging="361"/>
      </w:pPr>
      <w:rPr>
        <w:rFonts w:hint="default"/>
      </w:rPr>
    </w:lvl>
    <w:lvl w:ilvl="4" w:tplc="8118D86E">
      <w:numFmt w:val="bullet"/>
      <w:lvlText w:val="•"/>
      <w:lvlJc w:val="left"/>
      <w:pPr>
        <w:ind w:left="4580" w:hanging="361"/>
      </w:pPr>
      <w:rPr>
        <w:rFonts w:hint="default"/>
      </w:rPr>
    </w:lvl>
    <w:lvl w:ilvl="5" w:tplc="B78C0B9C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C0CE3774">
      <w:numFmt w:val="bullet"/>
      <w:lvlText w:val="•"/>
      <w:lvlJc w:val="left"/>
      <w:pPr>
        <w:ind w:left="6460" w:hanging="361"/>
      </w:pPr>
      <w:rPr>
        <w:rFonts w:hint="default"/>
      </w:rPr>
    </w:lvl>
    <w:lvl w:ilvl="7" w:tplc="A59CDFE4">
      <w:numFmt w:val="bullet"/>
      <w:lvlText w:val="•"/>
      <w:lvlJc w:val="left"/>
      <w:pPr>
        <w:ind w:left="7400" w:hanging="361"/>
      </w:pPr>
      <w:rPr>
        <w:rFonts w:hint="default"/>
      </w:rPr>
    </w:lvl>
    <w:lvl w:ilvl="8" w:tplc="BF42F488">
      <w:numFmt w:val="bullet"/>
      <w:lvlText w:val="•"/>
      <w:lvlJc w:val="left"/>
      <w:pPr>
        <w:ind w:left="834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70CD"/>
    <w:rsid w:val="003635B2"/>
    <w:rsid w:val="0055102A"/>
    <w:rsid w:val="00731F35"/>
    <w:rsid w:val="007A70CD"/>
    <w:rsid w:val="00B5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672" w:lineRule="exact"/>
      <w:ind w:left="1334" w:right="2325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672" w:lineRule="exact"/>
      <w:ind w:left="1334" w:right="2325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Nowak</dc:creator>
  <cp:lastModifiedBy>Andy Nowak</cp:lastModifiedBy>
  <cp:revision>3</cp:revision>
  <dcterms:created xsi:type="dcterms:W3CDTF">2021-07-20T09:48:00Z</dcterms:created>
  <dcterms:modified xsi:type="dcterms:W3CDTF">2021-07-20T10:03:00Z</dcterms:modified>
</cp:coreProperties>
</file>